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2F916" w14:textId="60A6BDFC" w:rsidR="00230AEE" w:rsidRDefault="00E253C3" w:rsidP="00230AEE">
      <w:pPr>
        <w:pBdr>
          <w:bottom w:val="single" w:sz="12" w:space="1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CA"/>
        </w:rPr>
      </w:pPr>
      <w:r w:rsidRPr="00C725A4">
        <w:rPr>
          <w:rFonts w:ascii="Arial" w:eastAsia="Times New Roman" w:hAnsi="Arial" w:cs="Arial"/>
          <w:color w:val="222222"/>
          <w:sz w:val="24"/>
          <w:szCs w:val="24"/>
          <w:highlight w:val="yellow"/>
          <w:lang w:eastAsia="fr-CA"/>
        </w:rPr>
        <w:t>PROJET</w:t>
      </w:r>
      <w:r w:rsidR="00230AEE" w:rsidRPr="00C725A4">
        <w:rPr>
          <w:rFonts w:ascii="Arial" w:eastAsia="Times New Roman" w:hAnsi="Arial" w:cs="Arial"/>
          <w:color w:val="222222"/>
          <w:sz w:val="24"/>
          <w:szCs w:val="24"/>
          <w:highlight w:val="yellow"/>
          <w:lang w:eastAsia="fr-CA"/>
        </w:rPr>
        <w:t xml:space="preserve"> RÉSOLUTION</w:t>
      </w:r>
      <w:r w:rsidR="00C725A4" w:rsidRPr="00C725A4">
        <w:rPr>
          <w:rFonts w:ascii="Arial" w:eastAsia="Times New Roman" w:hAnsi="Arial" w:cs="Arial"/>
          <w:color w:val="222222"/>
          <w:sz w:val="24"/>
          <w:szCs w:val="24"/>
          <w:highlight w:val="yellow"/>
          <w:lang w:eastAsia="fr-CA"/>
        </w:rPr>
        <w:t xml:space="preserve"> </w:t>
      </w:r>
    </w:p>
    <w:p w14:paraId="4A6A839A" w14:textId="77777777" w:rsidR="00230AEE" w:rsidRDefault="005E5241" w:rsidP="00D73AF6">
      <w:pPr>
        <w:pBdr>
          <w:bottom w:val="single" w:sz="12" w:space="1" w:color="auto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fr-CA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fr-CA"/>
        </w:rPr>
        <w:t>RECONNAISSANCE DES PROFESSIONNELS EN TRAVAUX PUBLICS À TITRE DE PREMIERS INTERVENANTS</w:t>
      </w:r>
      <w:r w:rsidR="00257A50">
        <w:rPr>
          <w:rFonts w:ascii="Arial" w:eastAsia="Times New Roman" w:hAnsi="Arial" w:cs="Arial"/>
          <w:color w:val="222222"/>
          <w:sz w:val="24"/>
          <w:szCs w:val="24"/>
          <w:lang w:eastAsia="fr-CA"/>
        </w:rPr>
        <w:t xml:space="preserve"> AU QUÉBEC</w:t>
      </w:r>
    </w:p>
    <w:p w14:paraId="73479724" w14:textId="77777777" w:rsidR="00230AEE" w:rsidRDefault="00230AEE" w:rsidP="00230A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CA"/>
        </w:rPr>
      </w:pPr>
    </w:p>
    <w:p w14:paraId="1C7E2502" w14:textId="77777777" w:rsidR="00230AEE" w:rsidRPr="00257A50" w:rsidRDefault="00230AEE" w:rsidP="00230AEE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222222"/>
          <w:sz w:val="24"/>
          <w:szCs w:val="24"/>
          <w:lang w:eastAsia="fr-CA"/>
        </w:rPr>
      </w:pPr>
    </w:p>
    <w:p w14:paraId="2E5E8AFB" w14:textId="77777777" w:rsidR="00230AEE" w:rsidRPr="00257A50" w:rsidRDefault="00230AEE" w:rsidP="00585FC2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222222"/>
          <w:sz w:val="24"/>
          <w:szCs w:val="24"/>
          <w:lang w:eastAsia="fr-CA"/>
        </w:rPr>
      </w:pPr>
      <w:r w:rsidRPr="00257A50">
        <w:rPr>
          <w:rFonts w:ascii="Arial" w:eastAsia="Times New Roman" w:hAnsi="Arial" w:cs="Arial"/>
          <w:color w:val="222222"/>
          <w:sz w:val="24"/>
          <w:szCs w:val="24"/>
          <w:lang w:eastAsia="fr-CA"/>
        </w:rPr>
        <w:t xml:space="preserve">ATTENDU QUE </w:t>
      </w:r>
      <w:r w:rsidR="005E5241" w:rsidRPr="00257A50">
        <w:rPr>
          <w:rFonts w:ascii="Arial" w:hAnsi="Arial" w:cs="Arial"/>
          <w:sz w:val="24"/>
          <w:szCs w:val="24"/>
        </w:rPr>
        <w:t>les professionnels des travaux publics font partie des premiers intervenants appelés lors d’une catastrophe naturelle, d’intempéries et de bris de biens collectifs</w:t>
      </w:r>
      <w:r w:rsidRPr="00257A50">
        <w:rPr>
          <w:rFonts w:ascii="Arial" w:eastAsia="Times New Roman" w:hAnsi="Arial" w:cs="Arial"/>
          <w:color w:val="222222"/>
          <w:sz w:val="24"/>
          <w:szCs w:val="24"/>
          <w:lang w:eastAsia="fr-CA"/>
        </w:rPr>
        <w:t>;</w:t>
      </w:r>
    </w:p>
    <w:p w14:paraId="7C067D12" w14:textId="77777777" w:rsidR="00230AEE" w:rsidRPr="00257A50" w:rsidRDefault="00230AEE" w:rsidP="00585FC2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222222"/>
          <w:sz w:val="24"/>
          <w:szCs w:val="24"/>
          <w:lang w:eastAsia="fr-CA"/>
        </w:rPr>
      </w:pPr>
      <w:r w:rsidRPr="00257A50">
        <w:rPr>
          <w:rFonts w:ascii="Arial" w:eastAsia="Times New Roman" w:hAnsi="Arial" w:cs="Arial"/>
          <w:color w:val="222222"/>
          <w:sz w:val="24"/>
          <w:szCs w:val="24"/>
          <w:lang w:eastAsia="fr-CA"/>
        </w:rPr>
        <w:t> </w:t>
      </w:r>
    </w:p>
    <w:p w14:paraId="1FF91D18" w14:textId="04F0FD95" w:rsidR="005D15BB" w:rsidRPr="00257A50" w:rsidRDefault="00230AEE" w:rsidP="00585FC2">
      <w:pPr>
        <w:contextualSpacing/>
        <w:jc w:val="both"/>
        <w:rPr>
          <w:rFonts w:ascii="Arial" w:hAnsi="Arial" w:cs="Arial"/>
          <w:sz w:val="24"/>
          <w:szCs w:val="24"/>
        </w:rPr>
      </w:pPr>
      <w:r w:rsidRPr="00257A50">
        <w:rPr>
          <w:rFonts w:ascii="Arial" w:eastAsia="Times New Roman" w:hAnsi="Arial" w:cs="Arial"/>
          <w:color w:val="222222"/>
          <w:sz w:val="24"/>
          <w:szCs w:val="24"/>
          <w:lang w:eastAsia="fr-CA"/>
        </w:rPr>
        <w:t xml:space="preserve">ATTENDU QUE </w:t>
      </w:r>
      <w:r w:rsidR="005D15BB" w:rsidRPr="00257A50">
        <w:rPr>
          <w:rFonts w:ascii="Arial" w:hAnsi="Arial" w:cs="Arial"/>
          <w:sz w:val="24"/>
          <w:szCs w:val="24"/>
        </w:rPr>
        <w:t xml:space="preserve">les </w:t>
      </w:r>
      <w:r w:rsidR="00275E27">
        <w:rPr>
          <w:rFonts w:ascii="Arial" w:hAnsi="Arial" w:cs="Arial"/>
          <w:sz w:val="24"/>
          <w:szCs w:val="24"/>
        </w:rPr>
        <w:t>équipes</w:t>
      </w:r>
      <w:r w:rsidR="005D15BB" w:rsidRPr="00257A50">
        <w:rPr>
          <w:rFonts w:ascii="Arial" w:hAnsi="Arial" w:cs="Arial"/>
          <w:sz w:val="24"/>
          <w:szCs w:val="24"/>
        </w:rPr>
        <w:t xml:space="preserve"> des travaux publics constituent une portion majeure des budgets des villes</w:t>
      </w:r>
      <w:r w:rsidR="005D75F3">
        <w:rPr>
          <w:rFonts w:ascii="Arial" w:hAnsi="Arial" w:cs="Arial"/>
          <w:sz w:val="24"/>
          <w:szCs w:val="24"/>
        </w:rPr>
        <w:t>,</w:t>
      </w:r>
      <w:r w:rsidR="005D15BB" w:rsidRPr="00257A50">
        <w:rPr>
          <w:rFonts w:ascii="Arial" w:hAnsi="Arial" w:cs="Arial"/>
          <w:sz w:val="24"/>
          <w:szCs w:val="24"/>
        </w:rPr>
        <w:t xml:space="preserve"> qu</w:t>
      </w:r>
      <w:r w:rsidR="00275E27">
        <w:rPr>
          <w:rFonts w:ascii="Arial" w:hAnsi="Arial" w:cs="Arial"/>
          <w:sz w:val="24"/>
          <w:szCs w:val="24"/>
        </w:rPr>
        <w:t xml:space="preserve">’elles </w:t>
      </w:r>
      <w:r w:rsidR="005D15BB" w:rsidRPr="00257A50">
        <w:rPr>
          <w:rFonts w:ascii="Arial" w:hAnsi="Arial" w:cs="Arial"/>
          <w:sz w:val="24"/>
          <w:szCs w:val="24"/>
        </w:rPr>
        <w:t>sont menées de main de maître par des gestionnaires aguerris qui doivent pouvoir composer avec des enjeux environnementaux, techniques, humains, budgétaires, et ce</w:t>
      </w:r>
      <w:r w:rsidR="00C725A4">
        <w:rPr>
          <w:rFonts w:ascii="Arial" w:hAnsi="Arial" w:cs="Arial"/>
          <w:sz w:val="24"/>
          <w:szCs w:val="24"/>
        </w:rPr>
        <w:t>,</w:t>
      </w:r>
      <w:r w:rsidR="005D15BB" w:rsidRPr="00257A50">
        <w:rPr>
          <w:rFonts w:ascii="Arial" w:hAnsi="Arial" w:cs="Arial"/>
          <w:sz w:val="24"/>
          <w:szCs w:val="24"/>
        </w:rPr>
        <w:t xml:space="preserve"> dans un contexte de clients-citoyens</w:t>
      </w:r>
      <w:r w:rsidR="005D75F3">
        <w:rPr>
          <w:rFonts w:ascii="Arial" w:hAnsi="Arial" w:cs="Arial"/>
          <w:sz w:val="24"/>
          <w:szCs w:val="24"/>
        </w:rPr>
        <w:t>,</w:t>
      </w:r>
      <w:r w:rsidR="005D15BB" w:rsidRPr="00257A50">
        <w:rPr>
          <w:rFonts w:ascii="Arial" w:hAnsi="Arial" w:cs="Arial"/>
          <w:sz w:val="24"/>
          <w:szCs w:val="24"/>
        </w:rPr>
        <w:t xml:space="preserve"> et qu’une reconnaissance permettrait à ces gestionnaires d’exception d’obtenir des sièges autour de tables stratégiques et de porter leur voix sur les dossiers qui les touchent et les impactent;</w:t>
      </w:r>
    </w:p>
    <w:p w14:paraId="32DDD772" w14:textId="77777777" w:rsidR="00230AEE" w:rsidRPr="00257A50" w:rsidRDefault="00230AEE" w:rsidP="00585FC2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222222"/>
          <w:sz w:val="24"/>
          <w:szCs w:val="24"/>
          <w:lang w:eastAsia="fr-CA"/>
        </w:rPr>
      </w:pPr>
      <w:r w:rsidRPr="00257A50">
        <w:rPr>
          <w:rFonts w:ascii="Arial" w:eastAsia="Times New Roman" w:hAnsi="Arial" w:cs="Arial"/>
          <w:color w:val="222222"/>
          <w:sz w:val="24"/>
          <w:szCs w:val="24"/>
          <w:lang w:eastAsia="fr-CA"/>
        </w:rPr>
        <w:t> </w:t>
      </w:r>
    </w:p>
    <w:p w14:paraId="039EECF6" w14:textId="77777777" w:rsidR="00257A50" w:rsidRDefault="00230AEE" w:rsidP="00585FC2">
      <w:pPr>
        <w:contextualSpacing/>
        <w:jc w:val="both"/>
        <w:rPr>
          <w:rFonts w:ascii="Arial" w:hAnsi="Arial" w:cs="Arial"/>
          <w:sz w:val="24"/>
          <w:szCs w:val="24"/>
        </w:rPr>
      </w:pPr>
      <w:r w:rsidRPr="00257A50">
        <w:rPr>
          <w:rFonts w:ascii="Arial" w:eastAsia="Times New Roman" w:hAnsi="Arial" w:cs="Arial"/>
          <w:color w:val="222222"/>
          <w:sz w:val="24"/>
          <w:szCs w:val="24"/>
          <w:lang w:eastAsia="fr-CA"/>
        </w:rPr>
        <w:t>ATTENDU QUE</w:t>
      </w:r>
      <w:r w:rsidR="005D15BB" w:rsidRPr="00257A50">
        <w:rPr>
          <w:rFonts w:ascii="Arial" w:hAnsi="Arial" w:cs="Arial"/>
          <w:sz w:val="24"/>
          <w:szCs w:val="24"/>
        </w:rPr>
        <w:t xml:space="preserve"> les gestionnaires des travaux publics ressentent le besoin de standardiser et de normaliser certaines actions pour en assurer la qualité et la sécurité;</w:t>
      </w:r>
    </w:p>
    <w:p w14:paraId="02F543DB" w14:textId="77777777" w:rsidR="00257A50" w:rsidRDefault="00257A50" w:rsidP="00585FC2">
      <w:pPr>
        <w:contextualSpacing/>
        <w:jc w:val="both"/>
        <w:rPr>
          <w:rFonts w:ascii="Arial" w:hAnsi="Arial" w:cs="Arial"/>
          <w:sz w:val="24"/>
          <w:szCs w:val="24"/>
        </w:rPr>
      </w:pPr>
    </w:p>
    <w:p w14:paraId="1638DBAA" w14:textId="0D336DA8" w:rsidR="00257A50" w:rsidRPr="00257A50" w:rsidRDefault="005D15BB" w:rsidP="00585FC2">
      <w:pPr>
        <w:contextualSpacing/>
        <w:jc w:val="both"/>
        <w:rPr>
          <w:rFonts w:ascii="Arial" w:hAnsi="Arial" w:cs="Arial"/>
          <w:sz w:val="24"/>
          <w:szCs w:val="24"/>
        </w:rPr>
      </w:pPr>
      <w:r w:rsidRPr="00257A50">
        <w:rPr>
          <w:rFonts w:ascii="Arial" w:eastAsia="Times New Roman" w:hAnsi="Arial" w:cs="Arial"/>
          <w:color w:val="222222"/>
          <w:sz w:val="24"/>
          <w:szCs w:val="24"/>
          <w:lang w:eastAsia="fr-CA"/>
        </w:rPr>
        <w:t>ATTENDU QUE</w:t>
      </w:r>
      <w:r w:rsidRPr="00257A50">
        <w:rPr>
          <w:rFonts w:ascii="Arial" w:hAnsi="Arial" w:cs="Arial"/>
          <w:sz w:val="24"/>
          <w:szCs w:val="24"/>
        </w:rPr>
        <w:t xml:space="preserve"> les différentes </w:t>
      </w:r>
      <w:r w:rsidR="00612099">
        <w:rPr>
          <w:rFonts w:ascii="Arial" w:hAnsi="Arial" w:cs="Arial"/>
          <w:sz w:val="24"/>
          <w:szCs w:val="24"/>
        </w:rPr>
        <w:t>équipes</w:t>
      </w:r>
      <w:r w:rsidRPr="00257A50">
        <w:rPr>
          <w:rFonts w:ascii="Arial" w:hAnsi="Arial" w:cs="Arial"/>
          <w:sz w:val="24"/>
          <w:szCs w:val="24"/>
        </w:rPr>
        <w:t xml:space="preserve"> en travaux publics font face à </w:t>
      </w:r>
      <w:r w:rsidRPr="00C725A4">
        <w:rPr>
          <w:rFonts w:ascii="Arial" w:hAnsi="Arial" w:cs="Arial"/>
          <w:color w:val="0D0D0D" w:themeColor="text1" w:themeTint="F2"/>
          <w:sz w:val="24"/>
          <w:szCs w:val="24"/>
        </w:rPr>
        <w:t>d</w:t>
      </w:r>
      <w:r w:rsidR="005D75F3" w:rsidRPr="00C725A4">
        <w:rPr>
          <w:rFonts w:ascii="Arial" w:hAnsi="Arial" w:cs="Arial"/>
          <w:color w:val="0D0D0D" w:themeColor="text1" w:themeTint="F2"/>
          <w:sz w:val="24"/>
          <w:szCs w:val="24"/>
        </w:rPr>
        <w:t>’importants</w:t>
      </w:r>
      <w:r w:rsidR="00C725A4">
        <w:rPr>
          <w:rFonts w:ascii="Arial" w:hAnsi="Arial" w:cs="Arial"/>
          <w:sz w:val="24"/>
          <w:szCs w:val="24"/>
        </w:rPr>
        <w:t xml:space="preserve"> </w:t>
      </w:r>
      <w:r w:rsidRPr="00257A50">
        <w:rPr>
          <w:rFonts w:ascii="Arial" w:hAnsi="Arial" w:cs="Arial"/>
          <w:sz w:val="24"/>
          <w:szCs w:val="24"/>
        </w:rPr>
        <w:t xml:space="preserve">défis de changements et de gestion de la relève et qu’une reconnaissance </w:t>
      </w:r>
      <w:r w:rsidR="00257A50" w:rsidRPr="00257A50">
        <w:rPr>
          <w:rFonts w:ascii="Arial" w:hAnsi="Arial" w:cs="Arial"/>
          <w:sz w:val="24"/>
          <w:szCs w:val="24"/>
        </w:rPr>
        <w:t>du secteur permettrait de mieux connaître les différents corps de métiers qui les composent</w:t>
      </w:r>
      <w:r w:rsidR="00042A95">
        <w:rPr>
          <w:rFonts w:ascii="Arial" w:hAnsi="Arial" w:cs="Arial"/>
          <w:sz w:val="24"/>
          <w:szCs w:val="24"/>
        </w:rPr>
        <w:t>,</w:t>
      </w:r>
      <w:r w:rsidR="00257A50" w:rsidRPr="00257A50">
        <w:rPr>
          <w:rFonts w:ascii="Arial" w:hAnsi="Arial" w:cs="Arial"/>
          <w:sz w:val="24"/>
          <w:szCs w:val="24"/>
        </w:rPr>
        <w:t xml:space="preserve"> et </w:t>
      </w:r>
      <w:r w:rsidR="00257A50">
        <w:rPr>
          <w:rFonts w:ascii="Arial" w:hAnsi="Arial" w:cs="Arial"/>
          <w:sz w:val="24"/>
          <w:szCs w:val="24"/>
        </w:rPr>
        <w:t>qu’</w:t>
      </w:r>
      <w:r w:rsidR="00257A50" w:rsidRPr="00257A50">
        <w:rPr>
          <w:rFonts w:ascii="Arial" w:hAnsi="Arial" w:cs="Arial"/>
          <w:sz w:val="24"/>
          <w:szCs w:val="24"/>
        </w:rPr>
        <w:t xml:space="preserve">en positionnant les travaux publics comme un secteur reconnu, il sera </w:t>
      </w:r>
      <w:r w:rsidR="00042A95">
        <w:rPr>
          <w:rFonts w:ascii="Arial" w:hAnsi="Arial" w:cs="Arial"/>
          <w:sz w:val="24"/>
          <w:szCs w:val="24"/>
        </w:rPr>
        <w:t>possible</w:t>
      </w:r>
      <w:r w:rsidR="00257A50" w:rsidRPr="00257A50">
        <w:rPr>
          <w:rFonts w:ascii="Arial" w:hAnsi="Arial" w:cs="Arial"/>
          <w:sz w:val="24"/>
          <w:szCs w:val="24"/>
        </w:rPr>
        <w:t xml:space="preserve"> de former adéquatement les ressources</w:t>
      </w:r>
      <w:r w:rsidR="00042A95">
        <w:rPr>
          <w:rFonts w:ascii="Arial" w:hAnsi="Arial" w:cs="Arial"/>
          <w:sz w:val="24"/>
          <w:szCs w:val="24"/>
        </w:rPr>
        <w:t>,</w:t>
      </w:r>
      <w:r w:rsidR="00257A50" w:rsidRPr="00257A50">
        <w:rPr>
          <w:rFonts w:ascii="Arial" w:hAnsi="Arial" w:cs="Arial"/>
          <w:sz w:val="24"/>
          <w:szCs w:val="24"/>
        </w:rPr>
        <w:t xml:space="preserve"> d’attirer une relève de choix et la garder motivée et fière.</w:t>
      </w:r>
    </w:p>
    <w:p w14:paraId="1E4FB798" w14:textId="77777777" w:rsidR="005D15BB" w:rsidRPr="005D15BB" w:rsidRDefault="005D15BB" w:rsidP="00585FC2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342FA7D" w14:textId="77777777" w:rsidR="00230AEE" w:rsidRPr="00257A50" w:rsidRDefault="00230AEE" w:rsidP="00585FC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222222"/>
          <w:sz w:val="24"/>
          <w:szCs w:val="24"/>
          <w:lang w:eastAsia="fr-CA"/>
        </w:rPr>
      </w:pPr>
      <w:r w:rsidRPr="00257A50">
        <w:rPr>
          <w:rFonts w:ascii="Arial" w:eastAsia="Times New Roman" w:hAnsi="Arial" w:cs="Arial"/>
          <w:b/>
          <w:bCs/>
          <w:color w:val="222222"/>
          <w:sz w:val="24"/>
          <w:szCs w:val="24"/>
          <w:lang w:eastAsia="fr-CA"/>
        </w:rPr>
        <w:t xml:space="preserve">Il est dûment proposé par </w:t>
      </w:r>
      <w:r w:rsidRPr="00257A50">
        <w:rPr>
          <w:rFonts w:ascii="Arial" w:eastAsia="Times New Roman" w:hAnsi="Arial" w:cs="Arial"/>
          <w:b/>
          <w:bCs/>
          <w:color w:val="222222"/>
          <w:sz w:val="24"/>
          <w:szCs w:val="24"/>
          <w:highlight w:val="yellow"/>
          <w:lang w:eastAsia="fr-CA"/>
        </w:rPr>
        <w:t>XXXX</w:t>
      </w:r>
      <w:r w:rsidRPr="00257A50">
        <w:rPr>
          <w:rFonts w:ascii="Arial" w:eastAsia="Times New Roman" w:hAnsi="Arial" w:cs="Arial"/>
          <w:b/>
          <w:bCs/>
          <w:color w:val="222222"/>
          <w:sz w:val="24"/>
          <w:szCs w:val="24"/>
          <w:lang w:eastAsia="fr-CA"/>
        </w:rPr>
        <w:t xml:space="preserve"> et unanimement résolu :</w:t>
      </w:r>
    </w:p>
    <w:p w14:paraId="6B90770F" w14:textId="77777777" w:rsidR="00230AEE" w:rsidRPr="00230AEE" w:rsidRDefault="00230AEE" w:rsidP="00585FC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fr-CA"/>
        </w:rPr>
      </w:pPr>
      <w:r w:rsidRPr="00230AEE">
        <w:rPr>
          <w:rFonts w:ascii="Arial" w:eastAsia="Times New Roman" w:hAnsi="Arial" w:cs="Arial"/>
          <w:color w:val="222222"/>
          <w:sz w:val="24"/>
          <w:szCs w:val="24"/>
          <w:lang w:eastAsia="fr-CA"/>
        </w:rPr>
        <w:t> </w:t>
      </w:r>
    </w:p>
    <w:p w14:paraId="203458C9" w14:textId="2251285A" w:rsidR="00257A50" w:rsidRDefault="00230AEE" w:rsidP="00585FC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fr-CA"/>
        </w:rPr>
      </w:pPr>
      <w:r w:rsidRPr="00230AEE">
        <w:rPr>
          <w:rFonts w:ascii="Arial" w:eastAsia="Times New Roman" w:hAnsi="Arial" w:cs="Arial"/>
          <w:color w:val="222222"/>
          <w:sz w:val="24"/>
          <w:szCs w:val="24"/>
          <w:lang w:eastAsia="fr-CA"/>
        </w:rPr>
        <w:t>QUE</w:t>
      </w:r>
      <w:r w:rsidR="00257A50">
        <w:rPr>
          <w:rFonts w:ascii="Arial" w:eastAsia="Times New Roman" w:hAnsi="Arial" w:cs="Arial"/>
          <w:color w:val="222222"/>
          <w:sz w:val="24"/>
          <w:szCs w:val="24"/>
          <w:lang w:eastAsia="fr-CA"/>
        </w:rPr>
        <w:t xml:space="preserve"> l</w:t>
      </w:r>
      <w:r w:rsidR="00F40840">
        <w:rPr>
          <w:rFonts w:ascii="Arial" w:eastAsia="Times New Roman" w:hAnsi="Arial" w:cs="Arial"/>
          <w:color w:val="222222"/>
          <w:sz w:val="24"/>
          <w:szCs w:val="24"/>
          <w:lang w:eastAsia="fr-CA"/>
        </w:rPr>
        <w:t>e service</w:t>
      </w:r>
      <w:r w:rsidR="00257A50">
        <w:rPr>
          <w:rFonts w:ascii="Arial" w:eastAsia="Times New Roman" w:hAnsi="Arial" w:cs="Arial"/>
          <w:color w:val="222222"/>
          <w:sz w:val="24"/>
          <w:szCs w:val="24"/>
          <w:lang w:eastAsia="fr-CA"/>
        </w:rPr>
        <w:t xml:space="preserve"> des travaux publics de la </w:t>
      </w:r>
      <w:r w:rsidR="00257A50" w:rsidRPr="00257A50">
        <w:rPr>
          <w:rFonts w:ascii="Arial" w:eastAsia="Times New Roman" w:hAnsi="Arial" w:cs="Arial"/>
          <w:color w:val="222222"/>
          <w:sz w:val="24"/>
          <w:szCs w:val="24"/>
          <w:highlight w:val="yellow"/>
          <w:lang w:eastAsia="fr-CA"/>
        </w:rPr>
        <w:t>ville de XXXX</w:t>
      </w:r>
      <w:r w:rsidR="00257A50">
        <w:rPr>
          <w:rFonts w:ascii="Arial" w:eastAsia="Times New Roman" w:hAnsi="Arial" w:cs="Arial"/>
          <w:color w:val="222222"/>
          <w:sz w:val="24"/>
          <w:szCs w:val="24"/>
          <w:lang w:eastAsia="fr-CA"/>
        </w:rPr>
        <w:t xml:space="preserve"> soit reconnu en tant que premiers intervenants</w:t>
      </w:r>
      <w:r w:rsidR="00C725A4">
        <w:rPr>
          <w:rFonts w:ascii="Arial" w:eastAsia="Times New Roman" w:hAnsi="Arial" w:cs="Arial"/>
          <w:color w:val="222222"/>
          <w:sz w:val="24"/>
          <w:szCs w:val="24"/>
          <w:lang w:eastAsia="fr-CA"/>
        </w:rPr>
        <w:t>.</w:t>
      </w:r>
      <w:r w:rsidR="00257A50">
        <w:rPr>
          <w:rFonts w:ascii="Arial" w:eastAsia="Times New Roman" w:hAnsi="Arial" w:cs="Arial"/>
          <w:color w:val="222222"/>
          <w:sz w:val="24"/>
          <w:szCs w:val="24"/>
          <w:lang w:eastAsia="fr-CA"/>
        </w:rPr>
        <w:t xml:space="preserve"> </w:t>
      </w:r>
    </w:p>
    <w:p w14:paraId="133EE4E0" w14:textId="77777777" w:rsidR="00257A50" w:rsidRDefault="00257A50" w:rsidP="00585FC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fr-CA"/>
        </w:rPr>
      </w:pPr>
    </w:p>
    <w:p w14:paraId="6EDF0E49" w14:textId="77777777" w:rsidR="00230AEE" w:rsidRPr="00230AEE" w:rsidRDefault="00257A50" w:rsidP="00585FC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fr-CA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fr-CA"/>
        </w:rPr>
        <w:t xml:space="preserve">et </w:t>
      </w:r>
    </w:p>
    <w:p w14:paraId="7E33E719" w14:textId="77777777" w:rsidR="00230AEE" w:rsidRPr="00230AEE" w:rsidRDefault="00230AEE" w:rsidP="00585FC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fr-CA"/>
        </w:rPr>
      </w:pPr>
      <w:r w:rsidRPr="00230AEE">
        <w:rPr>
          <w:rFonts w:ascii="Arial" w:eastAsia="Times New Roman" w:hAnsi="Arial" w:cs="Arial"/>
          <w:color w:val="222222"/>
          <w:sz w:val="24"/>
          <w:szCs w:val="24"/>
          <w:lang w:eastAsia="fr-CA"/>
        </w:rPr>
        <w:t> </w:t>
      </w:r>
    </w:p>
    <w:p w14:paraId="2835AF88" w14:textId="77777777" w:rsidR="00230AEE" w:rsidRPr="00230AEE" w:rsidRDefault="00230AEE" w:rsidP="00585FC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fr-CA"/>
        </w:rPr>
      </w:pPr>
      <w:r w:rsidRPr="00230AEE">
        <w:rPr>
          <w:rFonts w:ascii="Arial" w:eastAsia="Times New Roman" w:hAnsi="Arial" w:cs="Arial"/>
          <w:color w:val="222222"/>
          <w:sz w:val="24"/>
          <w:szCs w:val="24"/>
          <w:lang w:eastAsia="fr-CA"/>
        </w:rPr>
        <w:t xml:space="preserve">QUE le conseil municipal </w:t>
      </w:r>
      <w:r w:rsidR="00257A50">
        <w:rPr>
          <w:rFonts w:ascii="Arial" w:eastAsia="Times New Roman" w:hAnsi="Arial" w:cs="Arial"/>
          <w:color w:val="222222"/>
          <w:sz w:val="24"/>
          <w:szCs w:val="24"/>
          <w:lang w:eastAsia="fr-CA"/>
        </w:rPr>
        <w:t xml:space="preserve">appuie les démarches de reconnaissance du secteur </w:t>
      </w:r>
      <w:r w:rsidR="000044CC">
        <w:rPr>
          <w:rFonts w:ascii="Arial" w:eastAsia="Times New Roman" w:hAnsi="Arial" w:cs="Arial"/>
          <w:color w:val="222222"/>
          <w:sz w:val="24"/>
          <w:szCs w:val="24"/>
          <w:lang w:eastAsia="fr-CA"/>
        </w:rPr>
        <w:t xml:space="preserve">des travaux publics au Québec </w:t>
      </w:r>
      <w:r w:rsidR="00257A50">
        <w:rPr>
          <w:rFonts w:ascii="Arial" w:eastAsia="Times New Roman" w:hAnsi="Arial" w:cs="Arial"/>
          <w:color w:val="222222"/>
          <w:sz w:val="24"/>
          <w:szCs w:val="24"/>
          <w:lang w:eastAsia="fr-CA"/>
        </w:rPr>
        <w:t>effectuée par l’Association des travaux publics d’Amérique auprès des instances gouvernementales.</w:t>
      </w:r>
    </w:p>
    <w:p w14:paraId="2E9BBB37" w14:textId="77777777" w:rsidR="00230AEE" w:rsidRDefault="00230AEE" w:rsidP="00585FC2">
      <w:pPr>
        <w:jc w:val="both"/>
      </w:pPr>
    </w:p>
    <w:sectPr w:rsidR="00230AE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113D4E" w14:textId="77777777" w:rsidR="00D16778" w:rsidRDefault="00D16778" w:rsidP="00225051">
      <w:pPr>
        <w:spacing w:after="0" w:line="240" w:lineRule="auto"/>
      </w:pPr>
      <w:r>
        <w:separator/>
      </w:r>
    </w:p>
  </w:endnote>
  <w:endnote w:type="continuationSeparator" w:id="0">
    <w:p w14:paraId="5BAAB4F7" w14:textId="77777777" w:rsidR="00D16778" w:rsidRDefault="00D16778" w:rsidP="002250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FAB08" w14:textId="77777777" w:rsidR="00225051" w:rsidRDefault="0022505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17CEB" w14:textId="77777777" w:rsidR="00225051" w:rsidRDefault="00225051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266FC" w14:textId="77777777" w:rsidR="00225051" w:rsidRDefault="0022505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4CF0C" w14:textId="77777777" w:rsidR="00D16778" w:rsidRDefault="00D16778" w:rsidP="00225051">
      <w:pPr>
        <w:spacing w:after="0" w:line="240" w:lineRule="auto"/>
      </w:pPr>
      <w:r>
        <w:separator/>
      </w:r>
    </w:p>
  </w:footnote>
  <w:footnote w:type="continuationSeparator" w:id="0">
    <w:p w14:paraId="4781C259" w14:textId="77777777" w:rsidR="00D16778" w:rsidRDefault="00D16778" w:rsidP="002250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A3642" w14:textId="77777777" w:rsidR="00225051" w:rsidRDefault="0022505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B74EE" w14:textId="77777777" w:rsidR="00225051" w:rsidRDefault="00225051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BAC57" w14:textId="77777777" w:rsidR="00225051" w:rsidRDefault="00225051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0AEE"/>
    <w:rsid w:val="000044CC"/>
    <w:rsid w:val="00042A95"/>
    <w:rsid w:val="00225051"/>
    <w:rsid w:val="00230AEE"/>
    <w:rsid w:val="00257A50"/>
    <w:rsid w:val="00275E27"/>
    <w:rsid w:val="002E657D"/>
    <w:rsid w:val="003B6266"/>
    <w:rsid w:val="004F2DCF"/>
    <w:rsid w:val="00585FC2"/>
    <w:rsid w:val="005D15BB"/>
    <w:rsid w:val="005D75F3"/>
    <w:rsid w:val="005E5241"/>
    <w:rsid w:val="00612099"/>
    <w:rsid w:val="007B3744"/>
    <w:rsid w:val="00826A27"/>
    <w:rsid w:val="009E3FAE"/>
    <w:rsid w:val="00A93F3E"/>
    <w:rsid w:val="00C725A4"/>
    <w:rsid w:val="00D16778"/>
    <w:rsid w:val="00D73AF6"/>
    <w:rsid w:val="00DC1DEB"/>
    <w:rsid w:val="00E253C3"/>
    <w:rsid w:val="00EF387B"/>
    <w:rsid w:val="00F40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811D9"/>
  <w15:chartTrackingRefBased/>
  <w15:docId w15:val="{795D76C2-1C8C-4974-8063-961F80051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250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25051"/>
  </w:style>
  <w:style w:type="paragraph" w:styleId="Pieddepage">
    <w:name w:val="footer"/>
    <w:basedOn w:val="Normal"/>
    <w:link w:val="PieddepageCar"/>
    <w:uiPriority w:val="99"/>
    <w:unhideWhenUsed/>
    <w:rsid w:val="002250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25051"/>
  </w:style>
  <w:style w:type="paragraph" w:styleId="Textedebulles">
    <w:name w:val="Balloon Text"/>
    <w:basedOn w:val="Normal"/>
    <w:link w:val="TextedebullesCar"/>
    <w:uiPriority w:val="99"/>
    <w:semiHidden/>
    <w:unhideWhenUsed/>
    <w:rsid w:val="00C725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725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0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Kathia Brien</dc:creator>
  <cp:keywords/>
  <dc:description/>
  <cp:lastModifiedBy>Kathia Brien</cp:lastModifiedBy>
  <cp:revision>8</cp:revision>
  <dcterms:created xsi:type="dcterms:W3CDTF">2020-01-14T20:00:00Z</dcterms:created>
  <dcterms:modified xsi:type="dcterms:W3CDTF">2021-05-20T12:26:00Z</dcterms:modified>
</cp:coreProperties>
</file>